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79BE0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D73B14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A65910B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57A241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19C68E8C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715759B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11EEAF0" w14:textId="77777777" w:rsidTr="00B819C8">
        <w:tc>
          <w:tcPr>
            <w:tcW w:w="2694" w:type="dxa"/>
            <w:vAlign w:val="center"/>
          </w:tcPr>
          <w:p w14:paraId="3F18A40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5A9550" w14:textId="77777777" w:rsidR="0085747A" w:rsidRPr="00B169DF" w:rsidRDefault="001A2B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i techniki socjoterapii</w:t>
            </w:r>
          </w:p>
        </w:tc>
      </w:tr>
      <w:tr w:rsidR="0085747A" w:rsidRPr="00B169DF" w14:paraId="3A475809" w14:textId="77777777" w:rsidTr="00B819C8">
        <w:tc>
          <w:tcPr>
            <w:tcW w:w="2694" w:type="dxa"/>
            <w:vAlign w:val="center"/>
          </w:tcPr>
          <w:p w14:paraId="5A27E0F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EE2D2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3421315" w14:textId="77777777" w:rsidTr="00B819C8">
        <w:tc>
          <w:tcPr>
            <w:tcW w:w="2694" w:type="dxa"/>
            <w:vAlign w:val="center"/>
          </w:tcPr>
          <w:p w14:paraId="5E09187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DFBE30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5125A60" w14:textId="77777777" w:rsidTr="00B819C8">
        <w:tc>
          <w:tcPr>
            <w:tcW w:w="2694" w:type="dxa"/>
            <w:vAlign w:val="center"/>
          </w:tcPr>
          <w:p w14:paraId="78E2F0A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3749A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03279DC9" w14:textId="77777777" w:rsidTr="00B819C8">
        <w:tc>
          <w:tcPr>
            <w:tcW w:w="2694" w:type="dxa"/>
            <w:vAlign w:val="center"/>
          </w:tcPr>
          <w:p w14:paraId="4C21D74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4BFCA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66EA1B5" w14:textId="77777777" w:rsidTr="00B819C8">
        <w:tc>
          <w:tcPr>
            <w:tcW w:w="2694" w:type="dxa"/>
            <w:vAlign w:val="center"/>
          </w:tcPr>
          <w:p w14:paraId="21DCCDB6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C809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425D64EA" w14:textId="77777777" w:rsidTr="00B819C8">
        <w:tc>
          <w:tcPr>
            <w:tcW w:w="2694" w:type="dxa"/>
            <w:vAlign w:val="center"/>
          </w:tcPr>
          <w:p w14:paraId="0D3E901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9CAF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1091348" w14:textId="77777777" w:rsidTr="00B819C8">
        <w:tc>
          <w:tcPr>
            <w:tcW w:w="2694" w:type="dxa"/>
            <w:vAlign w:val="center"/>
          </w:tcPr>
          <w:p w14:paraId="13F53B6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F4A27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3FAC7A34" w14:textId="77777777" w:rsidTr="00B819C8">
        <w:tc>
          <w:tcPr>
            <w:tcW w:w="2694" w:type="dxa"/>
            <w:vAlign w:val="center"/>
          </w:tcPr>
          <w:p w14:paraId="343594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8F39E3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280E1833" w14:textId="77777777" w:rsidTr="00B819C8">
        <w:tc>
          <w:tcPr>
            <w:tcW w:w="2694" w:type="dxa"/>
            <w:vAlign w:val="center"/>
          </w:tcPr>
          <w:p w14:paraId="56D8F45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2239BE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3ABB571F" w14:textId="77777777" w:rsidTr="00B819C8">
        <w:tc>
          <w:tcPr>
            <w:tcW w:w="2694" w:type="dxa"/>
            <w:vAlign w:val="center"/>
          </w:tcPr>
          <w:p w14:paraId="3FC31EC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800E8F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D11FE7F" w14:textId="77777777" w:rsidTr="00B819C8">
        <w:tc>
          <w:tcPr>
            <w:tcW w:w="2694" w:type="dxa"/>
            <w:vAlign w:val="center"/>
          </w:tcPr>
          <w:p w14:paraId="400A0B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A823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C1442F8" w14:textId="77777777" w:rsidTr="00B819C8">
        <w:tc>
          <w:tcPr>
            <w:tcW w:w="2694" w:type="dxa"/>
            <w:vAlign w:val="center"/>
          </w:tcPr>
          <w:p w14:paraId="365D46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0DE7D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059EA9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489ECD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50A8BD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6623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8BB133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E9D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0C7F1F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279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685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39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56A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2E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3E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E89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132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2D7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2D1231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2D9" w14:textId="77777777" w:rsidR="00015B8F" w:rsidRPr="00B169DF" w:rsidRDefault="001A2B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6A5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9D50" w14:textId="77777777" w:rsidR="00015B8F" w:rsidRPr="00B169DF" w:rsidRDefault="00A539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D18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B6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793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EC2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847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B3D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7826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8879B7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238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75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A48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A79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203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F2B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F93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A46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9D3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736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632F4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192F2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32B0C7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1B49252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75E06F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3E0DE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A7CDB4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B3F1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13BBC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F5D9354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FD44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781FEF1" w14:textId="77777777" w:rsidTr="00745302">
        <w:tc>
          <w:tcPr>
            <w:tcW w:w="9670" w:type="dxa"/>
          </w:tcPr>
          <w:p w14:paraId="72A60E5D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młodzieży; niedostosowania społecznego; edukacji zdrowotnej.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 pracy socjoterapeutycznej. </w:t>
            </w:r>
          </w:p>
        </w:tc>
      </w:tr>
    </w:tbl>
    <w:p w14:paraId="011E58D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207A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42CF85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1444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EE4A091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D1E84F9" w14:textId="77777777" w:rsidTr="00923D7D">
        <w:tc>
          <w:tcPr>
            <w:tcW w:w="851" w:type="dxa"/>
            <w:vAlign w:val="center"/>
          </w:tcPr>
          <w:p w14:paraId="53F0DFF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CD32B1" w14:textId="77777777"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Zapoznanie z podstawowymi terminami dotyczącymi socjoterapii. </w:t>
            </w:r>
          </w:p>
        </w:tc>
      </w:tr>
      <w:tr w:rsidR="0085747A" w:rsidRPr="00B169DF" w14:paraId="1BCC7051" w14:textId="77777777" w:rsidTr="00923D7D">
        <w:tc>
          <w:tcPr>
            <w:tcW w:w="851" w:type="dxa"/>
            <w:vAlign w:val="center"/>
          </w:tcPr>
          <w:p w14:paraId="66E001AC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AD0CAF" w14:textId="77777777"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Uświadomienie znaczenia socjoterapii jako formy pomocy </w:t>
            </w:r>
            <w:proofErr w:type="spellStart"/>
            <w:r w:rsidRPr="00A5399C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 – pedagogicznej w korygowaniu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5399C">
              <w:rPr>
                <w:rFonts w:ascii="Corbel" w:hAnsi="Corbel"/>
                <w:b w:val="0"/>
                <w:sz w:val="24"/>
                <w:szCs w:val="24"/>
              </w:rPr>
              <w:t>nieprawidłowych postaw i zachowań dzieci i młodzieży.</w:t>
            </w:r>
          </w:p>
        </w:tc>
      </w:tr>
      <w:tr w:rsidR="0085747A" w:rsidRPr="00B169DF" w14:paraId="0C27FB1B" w14:textId="77777777" w:rsidTr="00923D7D">
        <w:tc>
          <w:tcPr>
            <w:tcW w:w="851" w:type="dxa"/>
            <w:vAlign w:val="center"/>
          </w:tcPr>
          <w:p w14:paraId="0CFD85A2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4FC3FC9" w14:textId="77777777" w:rsidR="0085747A" w:rsidRPr="00B169DF" w:rsidRDefault="00A5399C" w:rsidP="002E03F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roli diagnozy w socjoterapii.</w:t>
            </w:r>
            <w:r w:rsidR="002E03F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rzygotowanie do  projektowania zajęć o charakterze socjoterapeutycznym w różnym kontekście problematycznych i zaburzonych zachowań. </w:t>
            </w:r>
          </w:p>
        </w:tc>
      </w:tr>
      <w:tr w:rsidR="00DC35B8" w:rsidRPr="00B169DF" w14:paraId="1C5B0B9A" w14:textId="77777777" w:rsidTr="00923D7D">
        <w:tc>
          <w:tcPr>
            <w:tcW w:w="851" w:type="dxa"/>
            <w:vAlign w:val="center"/>
          </w:tcPr>
          <w:p w14:paraId="74D902A9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4481504" w14:textId="77777777" w:rsidR="00DC35B8" w:rsidRPr="00DC35B8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Przekazanie podstawowej wiedzy i umiejętności dotyczących planowania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procesu socjoterapeutycznego  i stosowanych w nim metod i technik. 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Zapoznanie z warsztatem metodycznym </w:t>
            </w:r>
            <w:proofErr w:type="spellStart"/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socjoterapeuty</w:t>
            </w:r>
            <w:proofErr w:type="spellEnd"/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BD8E1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5FDF71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B0BE19E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7FEC91F" w14:textId="77777777" w:rsidTr="0071620A">
        <w:tc>
          <w:tcPr>
            <w:tcW w:w="1701" w:type="dxa"/>
            <w:vAlign w:val="center"/>
          </w:tcPr>
          <w:p w14:paraId="21DB561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81CB0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579BB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6F41EE91" w14:textId="77777777" w:rsidTr="005E6E85">
        <w:tc>
          <w:tcPr>
            <w:tcW w:w="1701" w:type="dxa"/>
          </w:tcPr>
          <w:p w14:paraId="0476A945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7486B0C" w14:textId="77777777" w:rsidR="002F7DD5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>tudent potrafi scharakteryzować specyfikę procesów komunikowania interpersonalnego i społecznego, ich zakłóceń pojawiających się w kontekście pracy grupowej i możliwości modyfikowania przebiegu komunikacji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03F80EE" w14:textId="77777777" w:rsidR="00A5399C" w:rsidRPr="00B169DF" w:rsidRDefault="00A5399C" w:rsidP="00A539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14:paraId="6AE0D38D" w14:textId="77777777" w:rsidTr="005E6E85">
        <w:tc>
          <w:tcPr>
            <w:tcW w:w="1701" w:type="dxa"/>
          </w:tcPr>
          <w:p w14:paraId="4F6A352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885D20A" w14:textId="77777777" w:rsidR="0085747A" w:rsidRPr="00B169DF" w:rsidRDefault="002E03F3" w:rsidP="002E03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potrafi opisa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różne środowiska wychowawcze 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 xml:space="preserve"> ich specyfikę i procesy w nich zachodzące, jako podstawy do budowania koncepcji procesu socjoterapeutycznego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0D79E4E" w14:textId="77777777" w:rsidR="0085747A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5399C" w:rsidRPr="00B169DF" w14:paraId="2914D2A5" w14:textId="77777777" w:rsidTr="005E6E85">
        <w:tc>
          <w:tcPr>
            <w:tcW w:w="1701" w:type="dxa"/>
          </w:tcPr>
          <w:p w14:paraId="4E20B16C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7436283" w14:textId="77777777" w:rsidR="00A5399C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przygotowuje projekt zajęć socjoterapeutycznych, dokonuje jego ewaluacji, odwołując się do wiedzy teoretycznej i praktycznej z zakresu pedagogiki.</w:t>
            </w:r>
          </w:p>
        </w:tc>
        <w:tc>
          <w:tcPr>
            <w:tcW w:w="1873" w:type="dxa"/>
          </w:tcPr>
          <w:p w14:paraId="4F27131B" w14:textId="77777777"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99C" w:rsidRPr="00B169DF" w14:paraId="12A979BE" w14:textId="77777777" w:rsidTr="005E6E85">
        <w:tc>
          <w:tcPr>
            <w:tcW w:w="1701" w:type="dxa"/>
          </w:tcPr>
          <w:p w14:paraId="1EE1C3A2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1AE076" w14:textId="77777777"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wykorzystuje rozwinięte umiejętności w zakresie komunikacji interpersonalnej – precyzyjnie formułuje polecenia i instrukcje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21FB10" w14:textId="77777777"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5399C" w:rsidRPr="00B169DF" w14:paraId="2D8958A7" w14:textId="77777777" w:rsidTr="005E6E85">
        <w:tc>
          <w:tcPr>
            <w:tcW w:w="1701" w:type="dxa"/>
          </w:tcPr>
          <w:p w14:paraId="0AB03B34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5DBF0D1" w14:textId="77777777" w:rsidR="00A5399C" w:rsidRPr="002F7DD5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projektuje działania społecznej w zakresie socjoterapii, przeprowadza symulację tych działań i opisuje skutki prowadzonych działań. </w:t>
            </w:r>
          </w:p>
        </w:tc>
        <w:tc>
          <w:tcPr>
            <w:tcW w:w="1873" w:type="dxa"/>
          </w:tcPr>
          <w:p w14:paraId="01B23AE0" w14:textId="77777777" w:rsidR="00A5399C" w:rsidRPr="004C2E66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5399C" w:rsidRPr="00B169DF" w14:paraId="252B19F7" w14:textId="77777777" w:rsidTr="005E6E85">
        <w:tc>
          <w:tcPr>
            <w:tcW w:w="1701" w:type="dxa"/>
          </w:tcPr>
          <w:p w14:paraId="091AB7C5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108B46A" w14:textId="77777777"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ma przekonanie o wadze zachowania się w sposób profesjonalny, szczególnie w tak wąskiej i odpowiedzialnej dziedzinie jak praca socjoterapeutyczna. Jest refleksyjny i etyczny w swoich działaniach socjoterapeutycznych</w:t>
            </w:r>
          </w:p>
        </w:tc>
        <w:tc>
          <w:tcPr>
            <w:tcW w:w="1873" w:type="dxa"/>
          </w:tcPr>
          <w:p w14:paraId="25FE3B06" w14:textId="77777777" w:rsidR="00A5399C" w:rsidRPr="008D4F4F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18FE8D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3ED87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B1C05B9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40BDF413" w14:textId="77777777" w:rsidTr="00BB7F25">
        <w:tc>
          <w:tcPr>
            <w:tcW w:w="9639" w:type="dxa"/>
          </w:tcPr>
          <w:p w14:paraId="6D145997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5F8F2B5A" w14:textId="77777777" w:rsidTr="00BB7F25">
        <w:tc>
          <w:tcPr>
            <w:tcW w:w="9639" w:type="dxa"/>
          </w:tcPr>
          <w:p w14:paraId="524942A9" w14:textId="77777777"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7F135C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301666F9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791AEC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F0ABFF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44FE599" w14:textId="77777777" w:rsidTr="00923D7D">
        <w:tc>
          <w:tcPr>
            <w:tcW w:w="9639" w:type="dxa"/>
          </w:tcPr>
          <w:p w14:paraId="6A73B76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3FE701C" w14:textId="77777777" w:rsidTr="00923D7D">
        <w:tc>
          <w:tcPr>
            <w:tcW w:w="9639" w:type="dxa"/>
          </w:tcPr>
          <w:p w14:paraId="38281019" w14:textId="77777777" w:rsidR="0085747A" w:rsidRPr="00DF0856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A5399C">
              <w:rPr>
                <w:rFonts w:ascii="Corbel" w:hAnsi="Corbel"/>
                <w:sz w:val="24"/>
                <w:szCs w:val="24"/>
              </w:rPr>
              <w:t xml:space="preserve">ocjoterapia </w:t>
            </w:r>
            <w:r>
              <w:rPr>
                <w:rFonts w:ascii="Corbel" w:hAnsi="Corbel"/>
                <w:sz w:val="24"/>
                <w:szCs w:val="24"/>
              </w:rPr>
              <w:t>w praktyce psychopedagogicznej.</w:t>
            </w:r>
          </w:p>
        </w:tc>
      </w:tr>
      <w:tr w:rsidR="0085747A" w:rsidRPr="00B169DF" w14:paraId="7A86DFD2" w14:textId="77777777" w:rsidTr="00923D7D">
        <w:tc>
          <w:tcPr>
            <w:tcW w:w="9639" w:type="dxa"/>
          </w:tcPr>
          <w:p w14:paraId="031FEAFF" w14:textId="77777777" w:rsidR="0085747A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Zasady prowadze</w:t>
            </w:r>
            <w:r>
              <w:rPr>
                <w:rFonts w:ascii="Corbel" w:hAnsi="Corbel"/>
                <w:sz w:val="24"/>
                <w:szCs w:val="24"/>
              </w:rPr>
              <w:t>nia zajęć socjoterapeutycznych.</w:t>
            </w:r>
          </w:p>
        </w:tc>
      </w:tr>
      <w:tr w:rsidR="00DF0856" w:rsidRPr="00B169DF" w14:paraId="3B9C99A7" w14:textId="77777777" w:rsidTr="00923D7D">
        <w:tc>
          <w:tcPr>
            <w:tcW w:w="9639" w:type="dxa"/>
          </w:tcPr>
          <w:p w14:paraId="23457B6C" w14:textId="77777777" w:rsidR="00DF0856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Proces socjoterapeutyczny, a dobór metod i technik pracy.</w:t>
            </w:r>
          </w:p>
        </w:tc>
      </w:tr>
      <w:tr w:rsidR="00DF0856" w:rsidRPr="00B169DF" w14:paraId="29482B2F" w14:textId="77777777" w:rsidTr="00923D7D">
        <w:tc>
          <w:tcPr>
            <w:tcW w:w="9639" w:type="dxa"/>
          </w:tcPr>
          <w:p w14:paraId="01BF7716" w14:textId="77777777" w:rsidR="00DF0856" w:rsidRPr="00B169DF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Omówienie metod i technik pr</w:t>
            </w:r>
            <w:r>
              <w:rPr>
                <w:rFonts w:ascii="Corbel" w:hAnsi="Corbel"/>
                <w:sz w:val="24"/>
                <w:szCs w:val="24"/>
              </w:rPr>
              <w:t xml:space="preserve">acy z grupą socjoterapeutyczną: technika kręgu/rundka, burza mózgów, dyskusja, drama, psychodrama, muzykoterapia, </w:t>
            </w:r>
            <w:r w:rsidRPr="00A5399C">
              <w:rPr>
                <w:rFonts w:ascii="Corbel" w:hAnsi="Corbel"/>
                <w:sz w:val="24"/>
                <w:szCs w:val="24"/>
              </w:rPr>
              <w:t>arteterapia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399C">
              <w:rPr>
                <w:rFonts w:ascii="Corbel" w:hAnsi="Corbel"/>
                <w:sz w:val="24"/>
                <w:szCs w:val="24"/>
              </w:rPr>
              <w:t>(terapia z wyk</w:t>
            </w:r>
            <w:r>
              <w:rPr>
                <w:rFonts w:ascii="Corbel" w:hAnsi="Corbel"/>
                <w:sz w:val="24"/>
                <w:szCs w:val="24"/>
              </w:rPr>
              <w:t xml:space="preserve">orzystaniem sztuk plastycznych), wizualizacja, choreoterapia, </w:t>
            </w:r>
            <w:r w:rsidRPr="00A5399C">
              <w:rPr>
                <w:rFonts w:ascii="Corbel" w:hAnsi="Corbel"/>
                <w:sz w:val="24"/>
                <w:szCs w:val="24"/>
              </w:rPr>
              <w:t>biblioterapia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99C" w:rsidRPr="00B169DF" w14:paraId="2A20C267" w14:textId="77777777" w:rsidTr="00923D7D">
        <w:tc>
          <w:tcPr>
            <w:tcW w:w="9639" w:type="dxa"/>
          </w:tcPr>
          <w:p w14:paraId="50AD79A6" w14:textId="77777777"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 xml:space="preserve">Techniki socjoterapeutyczne </w:t>
            </w:r>
            <w:r>
              <w:rPr>
                <w:rFonts w:ascii="Corbel" w:hAnsi="Corbel"/>
                <w:sz w:val="24"/>
                <w:szCs w:val="24"/>
              </w:rPr>
              <w:t>w pracy z dzieckiem agresywnym.</w:t>
            </w:r>
          </w:p>
        </w:tc>
      </w:tr>
      <w:tr w:rsidR="00A5399C" w:rsidRPr="00B169DF" w14:paraId="2517AFD4" w14:textId="77777777" w:rsidTr="00923D7D">
        <w:tc>
          <w:tcPr>
            <w:tcW w:w="9639" w:type="dxa"/>
          </w:tcPr>
          <w:p w14:paraId="45CEAEE0" w14:textId="77777777"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Warunki skuteczności socjoterapii.</w:t>
            </w:r>
          </w:p>
        </w:tc>
      </w:tr>
    </w:tbl>
    <w:p w14:paraId="18C1137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364B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D0C71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01A8D" w14:textId="77777777"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 xml:space="preserve">raca w grupach, praca w parach, ćwiczenia indywidualne, dyskusja, ćwiczenia </w:t>
      </w:r>
      <w:proofErr w:type="spellStart"/>
      <w:r w:rsidR="006B6893"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="006B6893" w:rsidRPr="006B6893">
        <w:rPr>
          <w:rFonts w:ascii="Corbel" w:hAnsi="Corbel"/>
          <w:b w:val="0"/>
          <w:smallCaps w:val="0"/>
          <w:szCs w:val="24"/>
        </w:rPr>
        <w:t>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3EE78FD4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85947A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239DEBB5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C683AF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5AC23F9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7ECF17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F8D659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043E6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E6DA0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B205D3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1085E9F8" w14:textId="77777777" w:rsidTr="00C05F44">
        <w:tc>
          <w:tcPr>
            <w:tcW w:w="1985" w:type="dxa"/>
            <w:vAlign w:val="center"/>
          </w:tcPr>
          <w:p w14:paraId="63A57AF2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6A7FF0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BAF4DA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5020C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06DE2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4C3A901" w14:textId="77777777" w:rsidTr="00C05F44">
        <w:tc>
          <w:tcPr>
            <w:tcW w:w="1985" w:type="dxa"/>
          </w:tcPr>
          <w:p w14:paraId="7C6D9A78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3CBE375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FE1CEB5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625AEC2" w14:textId="77777777" w:rsidTr="00C05F44">
        <w:tc>
          <w:tcPr>
            <w:tcW w:w="1985" w:type="dxa"/>
          </w:tcPr>
          <w:p w14:paraId="41376E7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96BD88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FF1B12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155408F5" w14:textId="77777777" w:rsidTr="00C05F44">
        <w:tc>
          <w:tcPr>
            <w:tcW w:w="1985" w:type="dxa"/>
          </w:tcPr>
          <w:p w14:paraId="7EAE2BE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AD73E8A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2E873DA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3B93D064" w14:textId="77777777" w:rsidTr="00C05F44">
        <w:tc>
          <w:tcPr>
            <w:tcW w:w="1985" w:type="dxa"/>
          </w:tcPr>
          <w:p w14:paraId="53E84CB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D3B451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1B944D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08ACDFDB" w14:textId="77777777" w:rsidTr="00C05F44">
        <w:tc>
          <w:tcPr>
            <w:tcW w:w="1985" w:type="dxa"/>
          </w:tcPr>
          <w:p w14:paraId="30AE5AB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DA9C16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7CA2B2A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6684A43" w14:textId="77777777" w:rsidTr="00C05F44">
        <w:tc>
          <w:tcPr>
            <w:tcW w:w="1985" w:type="dxa"/>
          </w:tcPr>
          <w:p w14:paraId="6B147BB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0BDC2828" w14:textId="77777777"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7FD2B0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F5D85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8451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BFF3688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0A8B853" w14:textId="77777777" w:rsidTr="00923D7D">
        <w:tc>
          <w:tcPr>
            <w:tcW w:w="9670" w:type="dxa"/>
          </w:tcPr>
          <w:p w14:paraId="68DBDBA4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5586136B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13A3DED8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33B3EFF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8B556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21745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1E35FA7" w14:textId="77777777" w:rsidTr="003E1941">
        <w:tc>
          <w:tcPr>
            <w:tcW w:w="4962" w:type="dxa"/>
            <w:vAlign w:val="center"/>
          </w:tcPr>
          <w:p w14:paraId="64790E1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1F469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  <w:bookmarkStart w:id="0" w:name="_GoBack"/>
        <w:bookmarkEnd w:id="0"/>
      </w:tr>
      <w:tr w:rsidR="0085747A" w:rsidRPr="00B169DF" w14:paraId="6FE8D437" w14:textId="77777777" w:rsidTr="00923D7D">
        <w:tc>
          <w:tcPr>
            <w:tcW w:w="4962" w:type="dxa"/>
          </w:tcPr>
          <w:p w14:paraId="7AD952D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4D209B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0577BF" w14:textId="77777777" w:rsidTr="00923D7D">
        <w:tc>
          <w:tcPr>
            <w:tcW w:w="4962" w:type="dxa"/>
          </w:tcPr>
          <w:p w14:paraId="5222303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9FF5D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FB351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7A7D0E4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640EBEDE" w14:textId="77777777" w:rsidTr="00923D7D">
        <w:tc>
          <w:tcPr>
            <w:tcW w:w="4962" w:type="dxa"/>
          </w:tcPr>
          <w:p w14:paraId="08CFA7B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61DC5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</w:t>
            </w:r>
            <w:r w:rsidR="00FB351D">
              <w:rPr>
                <w:rFonts w:ascii="Corbel" w:hAnsi="Corbel"/>
                <w:sz w:val="24"/>
                <w:szCs w:val="24"/>
              </w:rPr>
              <w:t>e do zajęć,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424ECCAC" w14:textId="728BB673" w:rsidR="00C61DC5" w:rsidRPr="00A80E1C" w:rsidRDefault="00B42C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80E1C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5A23681D" w14:textId="77777777" w:rsidTr="00923D7D">
        <w:tc>
          <w:tcPr>
            <w:tcW w:w="4962" w:type="dxa"/>
          </w:tcPr>
          <w:p w14:paraId="24BD496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C154" w14:textId="787EDE26" w:rsidR="0085747A" w:rsidRPr="00A80E1C" w:rsidRDefault="00B42C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80E1C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3E27619A" w14:textId="77777777" w:rsidTr="00923D7D">
        <w:tc>
          <w:tcPr>
            <w:tcW w:w="4962" w:type="dxa"/>
          </w:tcPr>
          <w:p w14:paraId="1B5E0E0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C24AB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D8349B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66D8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9631A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CFC208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762F655" w14:textId="77777777" w:rsidTr="0071620A">
        <w:trPr>
          <w:trHeight w:val="397"/>
        </w:trPr>
        <w:tc>
          <w:tcPr>
            <w:tcW w:w="3544" w:type="dxa"/>
          </w:tcPr>
          <w:p w14:paraId="6F787F6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BBB02F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38A587F" w14:textId="77777777" w:rsidTr="0071620A">
        <w:trPr>
          <w:trHeight w:val="397"/>
        </w:trPr>
        <w:tc>
          <w:tcPr>
            <w:tcW w:w="3544" w:type="dxa"/>
          </w:tcPr>
          <w:p w14:paraId="3A90ED1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E3D5B4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71CE8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C514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D96FAE4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8F7BF9E" w14:textId="77777777" w:rsidTr="0071620A">
        <w:trPr>
          <w:trHeight w:val="397"/>
        </w:trPr>
        <w:tc>
          <w:tcPr>
            <w:tcW w:w="7513" w:type="dxa"/>
          </w:tcPr>
          <w:p w14:paraId="6423DE75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1A2258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ankowiakB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Soroko E., Socjoterapia młodzieży, PWN, Warszawa 2021. </w:t>
            </w:r>
          </w:p>
          <w:p w14:paraId="38A45CC4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14:paraId="14879A08" w14:textId="77777777"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14:paraId="312CDBAE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14:paraId="20F47396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5D02FF02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56FDCE6F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61E568F1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3E3929B4" w14:textId="77777777" w:rsidTr="0071620A">
        <w:trPr>
          <w:trHeight w:val="397"/>
        </w:trPr>
        <w:tc>
          <w:tcPr>
            <w:tcW w:w="7513" w:type="dxa"/>
          </w:tcPr>
          <w:p w14:paraId="137ED09D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15E411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79DB0929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62FB5172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5E707461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1B2D91A5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3201B22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CAB9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F410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E9D38" w14:textId="77777777" w:rsidR="004E00CD" w:rsidRDefault="004E00CD" w:rsidP="00C16ABF">
      <w:pPr>
        <w:spacing w:after="0" w:line="240" w:lineRule="auto"/>
      </w:pPr>
      <w:r>
        <w:separator/>
      </w:r>
    </w:p>
  </w:endnote>
  <w:endnote w:type="continuationSeparator" w:id="0">
    <w:p w14:paraId="5A3C1FD1" w14:textId="77777777" w:rsidR="004E00CD" w:rsidRDefault="004E00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3E6F9" w14:textId="77777777" w:rsidR="004E00CD" w:rsidRDefault="004E00CD" w:rsidP="00C16ABF">
      <w:pPr>
        <w:spacing w:after="0" w:line="240" w:lineRule="auto"/>
      </w:pPr>
      <w:r>
        <w:separator/>
      </w:r>
    </w:p>
  </w:footnote>
  <w:footnote w:type="continuationSeparator" w:id="0">
    <w:p w14:paraId="596630A7" w14:textId="77777777" w:rsidR="004E00CD" w:rsidRDefault="004E00CD" w:rsidP="00C16ABF">
      <w:pPr>
        <w:spacing w:after="0" w:line="240" w:lineRule="auto"/>
      </w:pPr>
      <w:r>
        <w:continuationSeparator/>
      </w:r>
    </w:p>
  </w:footnote>
  <w:footnote w:id="1">
    <w:p w14:paraId="249B9F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475"/>
    <w:rsid w:val="00096C46"/>
    <w:rsid w:val="000A296F"/>
    <w:rsid w:val="000A2A28"/>
    <w:rsid w:val="000A3CDF"/>
    <w:rsid w:val="000B192D"/>
    <w:rsid w:val="000B28EE"/>
    <w:rsid w:val="000B3E37"/>
    <w:rsid w:val="000C30CD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E00CD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12B"/>
    <w:rsid w:val="008449B3"/>
    <w:rsid w:val="008552A2"/>
    <w:rsid w:val="0085747A"/>
    <w:rsid w:val="00872F4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0E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2CF2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07B9"/>
    <w:rsid w:val="00BF2C41"/>
    <w:rsid w:val="00C058B4"/>
    <w:rsid w:val="00C05F44"/>
    <w:rsid w:val="00C131B5"/>
    <w:rsid w:val="00C16ABF"/>
    <w:rsid w:val="00C170AE"/>
    <w:rsid w:val="00C26CB7"/>
    <w:rsid w:val="00C322E4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351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040C"/>
  <w15:docId w15:val="{672ABDA3-790B-4395-8C12-6074D898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4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47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47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8ED6-4212-4AA6-B9CC-C17DEDCD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2023-06-11T14:47:00Z</dcterms:created>
  <dcterms:modified xsi:type="dcterms:W3CDTF">2023-09-15T07:19:00Z</dcterms:modified>
</cp:coreProperties>
</file>